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D39" w:rsidRPr="00AF54AF" w:rsidRDefault="007F0D39" w:rsidP="007F0D39">
      <w:pPr>
        <w:spacing w:line="240" w:lineRule="auto"/>
        <w:jc w:val="both"/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</w:pPr>
      <w:r w:rsidRPr="00AF54AF"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 xml:space="preserve">VZ0006 </w:t>
      </w:r>
      <w:bookmarkStart w:id="0" w:name="_Hlk65577807"/>
      <w:r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>PODPORA SPOLUPRÁC</w:t>
      </w:r>
      <w:bookmarkStart w:id="1" w:name="_GoBack"/>
      <w:bookmarkEnd w:id="1"/>
      <w:r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 xml:space="preserve">E ŠKOL A ZAMĚSTNAVATELŮ - </w:t>
      </w:r>
      <w:r w:rsidRPr="00AF54AF"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 xml:space="preserve"> WORKSHOPY</w:t>
      </w:r>
      <w:r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 xml:space="preserve">, EXKURZE </w:t>
      </w:r>
      <w:r w:rsidRPr="00AF54AF"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>a TECHNICKÉ ZRUČNOSTI</w:t>
      </w:r>
      <w:bookmarkEnd w:id="0"/>
    </w:p>
    <w:p w:rsidR="007F0D39" w:rsidRDefault="007F0D39" w:rsidP="007F0D39">
      <w:pPr>
        <w:pStyle w:val="Default"/>
        <w:rPr>
          <w:b/>
          <w:bCs/>
          <w:sz w:val="22"/>
          <w:szCs w:val="22"/>
        </w:rPr>
      </w:pPr>
    </w:p>
    <w:p w:rsidR="007F0D39" w:rsidRPr="00CC4824" w:rsidRDefault="007F0D39" w:rsidP="007F0D3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Veřejná zakázka je dělena na 3 části</w:t>
      </w:r>
      <w:r w:rsidRPr="00CC4824">
        <w:rPr>
          <w:b/>
          <w:bCs/>
          <w:sz w:val="22"/>
          <w:szCs w:val="22"/>
        </w:rPr>
        <w:t xml:space="preserve">: </w:t>
      </w:r>
    </w:p>
    <w:p w:rsidR="007F0D39" w:rsidRPr="00CC4824" w:rsidRDefault="007F0D39" w:rsidP="007F0D39">
      <w:pPr>
        <w:pStyle w:val="Default"/>
        <w:rPr>
          <w:sz w:val="22"/>
          <w:szCs w:val="22"/>
        </w:rPr>
      </w:pPr>
    </w:p>
    <w:p w:rsidR="007F0D39" w:rsidRPr="00CC4824" w:rsidRDefault="007F0D39" w:rsidP="007F0D39">
      <w:pPr>
        <w:pStyle w:val="Default"/>
        <w:widowControl w:val="0"/>
        <w:rPr>
          <w:sz w:val="22"/>
          <w:szCs w:val="22"/>
        </w:rPr>
      </w:pPr>
      <w:r w:rsidRPr="00CC4824">
        <w:rPr>
          <w:sz w:val="22"/>
          <w:szCs w:val="22"/>
        </w:rPr>
        <w:t xml:space="preserve">Předpokládaná hodnota veřejné zakázky je stanovena Zadavatelem analogicky dle § 16 a 6 </w:t>
      </w:r>
    </w:p>
    <w:p w:rsidR="007F0D39" w:rsidRPr="00CC4824" w:rsidRDefault="007F0D39" w:rsidP="007F0D39">
      <w:pPr>
        <w:pStyle w:val="Default"/>
        <w:widowControl w:val="0"/>
        <w:rPr>
          <w:color w:val="auto"/>
          <w:sz w:val="22"/>
          <w:szCs w:val="22"/>
        </w:rPr>
      </w:pPr>
      <w:r w:rsidRPr="00CC4824">
        <w:rPr>
          <w:color w:val="auto"/>
          <w:sz w:val="22"/>
          <w:szCs w:val="22"/>
        </w:rPr>
        <w:t xml:space="preserve">§ 18 ZZVZ ve výši </w:t>
      </w:r>
      <w:r>
        <w:rPr>
          <w:b/>
          <w:color w:val="auto"/>
          <w:sz w:val="22"/>
          <w:szCs w:val="22"/>
        </w:rPr>
        <w:t>5 413 223,14</w:t>
      </w:r>
      <w:r w:rsidRPr="00CC4824">
        <w:rPr>
          <w:b/>
          <w:bCs/>
          <w:color w:val="auto"/>
          <w:sz w:val="22"/>
          <w:szCs w:val="22"/>
        </w:rPr>
        <w:t xml:space="preserve"> </w:t>
      </w:r>
      <w:r w:rsidRPr="00CC4824">
        <w:rPr>
          <w:color w:val="auto"/>
          <w:sz w:val="22"/>
          <w:szCs w:val="22"/>
        </w:rPr>
        <w:t xml:space="preserve">bez DPH, přičemž předpokládaná hodnota činí: </w:t>
      </w:r>
    </w:p>
    <w:p w:rsidR="007F0D39" w:rsidRPr="00CC4824" w:rsidRDefault="007F0D39" w:rsidP="007F0D39">
      <w:pPr>
        <w:pStyle w:val="Default"/>
        <w:widowControl w:val="0"/>
        <w:rPr>
          <w:color w:val="auto"/>
          <w:sz w:val="22"/>
          <w:szCs w:val="22"/>
        </w:rPr>
      </w:pPr>
    </w:p>
    <w:p w:rsidR="007F0D39" w:rsidRPr="00BC2861" w:rsidRDefault="007F0D39" w:rsidP="007F0D39">
      <w:pPr>
        <w:pStyle w:val="Default"/>
        <w:rPr>
          <w:color w:val="auto"/>
          <w:sz w:val="22"/>
          <w:szCs w:val="22"/>
        </w:rPr>
      </w:pPr>
      <w:r w:rsidRPr="00BC2861">
        <w:rPr>
          <w:color w:val="auto"/>
          <w:sz w:val="22"/>
          <w:szCs w:val="22"/>
        </w:rPr>
        <w:t xml:space="preserve">Pro </w:t>
      </w:r>
      <w:r w:rsidRPr="00BC2861">
        <w:rPr>
          <w:b/>
          <w:bCs/>
          <w:color w:val="auto"/>
          <w:sz w:val="22"/>
          <w:szCs w:val="22"/>
        </w:rPr>
        <w:t xml:space="preserve">část „A“ </w:t>
      </w:r>
      <w:r w:rsidRPr="00BC2861">
        <w:rPr>
          <w:color w:val="auto"/>
          <w:sz w:val="22"/>
          <w:szCs w:val="22"/>
        </w:rPr>
        <w:t xml:space="preserve">Veřejné zakázky </w:t>
      </w:r>
      <w:r>
        <w:rPr>
          <w:rStyle w:val="dnA"/>
          <w:b/>
          <w:color w:val="000000" w:themeColor="text1"/>
          <w:sz w:val="22"/>
          <w:szCs w:val="22"/>
        </w:rPr>
        <w:t>2 892 561,98</w:t>
      </w:r>
      <w:r w:rsidRPr="00BC2861">
        <w:rPr>
          <w:rStyle w:val="dn"/>
          <w:b/>
          <w:color w:val="000000" w:themeColor="text1"/>
          <w:sz w:val="22"/>
          <w:szCs w:val="22"/>
          <w:lang w:val="de-DE"/>
        </w:rPr>
        <w:t xml:space="preserve"> </w:t>
      </w:r>
      <w:r w:rsidRPr="00BC2861">
        <w:rPr>
          <w:color w:val="auto"/>
          <w:sz w:val="22"/>
          <w:szCs w:val="22"/>
        </w:rPr>
        <w:t xml:space="preserve">Kč bez DPH </w:t>
      </w:r>
    </w:p>
    <w:p w:rsidR="007F0D39" w:rsidRPr="00BC2861" w:rsidRDefault="007F0D39" w:rsidP="007F0D39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C2861">
        <w:rPr>
          <w:rFonts w:ascii="Arial" w:hAnsi="Arial" w:cs="Arial"/>
          <w:color w:val="auto"/>
        </w:rPr>
        <w:t xml:space="preserve">Pro </w:t>
      </w:r>
      <w:r w:rsidRPr="00BC2861">
        <w:rPr>
          <w:rFonts w:ascii="Arial" w:hAnsi="Arial" w:cs="Arial"/>
          <w:b/>
          <w:bCs/>
          <w:color w:val="auto"/>
        </w:rPr>
        <w:t xml:space="preserve">část „B“ </w:t>
      </w:r>
      <w:r w:rsidRPr="00BC2861">
        <w:rPr>
          <w:rFonts w:ascii="Arial" w:hAnsi="Arial" w:cs="Arial"/>
          <w:color w:val="auto"/>
        </w:rPr>
        <w:t xml:space="preserve">Veřejné zakázky </w:t>
      </w:r>
      <w:r>
        <w:rPr>
          <w:rStyle w:val="dn"/>
          <w:rFonts w:ascii="Arial" w:hAnsi="Arial" w:cs="Arial"/>
          <w:b/>
          <w:bCs/>
          <w:color w:val="auto"/>
        </w:rPr>
        <w:t xml:space="preserve">1 280 991,74 </w:t>
      </w:r>
      <w:r w:rsidRPr="00BC2861">
        <w:rPr>
          <w:rFonts w:ascii="Arial" w:hAnsi="Arial" w:cs="Arial"/>
          <w:color w:val="auto"/>
        </w:rPr>
        <w:t xml:space="preserve">Kč bez DPH </w:t>
      </w:r>
    </w:p>
    <w:p w:rsidR="007F0D39" w:rsidRPr="00BC2861" w:rsidRDefault="007F0D39" w:rsidP="007F0D39">
      <w:pPr>
        <w:spacing w:after="0" w:line="240" w:lineRule="auto"/>
        <w:jc w:val="both"/>
        <w:rPr>
          <w:rFonts w:ascii="Arial" w:hAnsi="Arial" w:cs="Arial"/>
          <w:b/>
        </w:rPr>
      </w:pPr>
      <w:r w:rsidRPr="00BC2861">
        <w:rPr>
          <w:rFonts w:ascii="Arial" w:hAnsi="Arial" w:cs="Arial"/>
          <w:color w:val="auto"/>
        </w:rPr>
        <w:t xml:space="preserve">Pro </w:t>
      </w:r>
      <w:r w:rsidRPr="00BC2861">
        <w:rPr>
          <w:rFonts w:ascii="Arial" w:hAnsi="Arial" w:cs="Arial"/>
          <w:b/>
          <w:bCs/>
          <w:color w:val="auto"/>
        </w:rPr>
        <w:t xml:space="preserve">část „C“ </w:t>
      </w:r>
      <w:r w:rsidRPr="00BC2861">
        <w:rPr>
          <w:rFonts w:ascii="Arial" w:hAnsi="Arial" w:cs="Arial"/>
          <w:color w:val="auto"/>
        </w:rPr>
        <w:t xml:space="preserve">Veřejné zakázky </w:t>
      </w:r>
      <w:r>
        <w:rPr>
          <w:rStyle w:val="dnA"/>
          <w:rFonts w:ascii="Arial" w:hAnsi="Arial" w:cs="Arial"/>
          <w:b/>
          <w:color w:val="000000" w:themeColor="text1"/>
        </w:rPr>
        <w:t>1 239 669,42</w:t>
      </w:r>
      <w:r>
        <w:rPr>
          <w:rStyle w:val="dn"/>
          <w:rFonts w:ascii="Arial" w:hAnsi="Arial" w:cs="Arial"/>
          <w:b/>
          <w:color w:val="000000" w:themeColor="text1"/>
          <w:lang w:val="de-DE"/>
        </w:rPr>
        <w:t xml:space="preserve"> </w:t>
      </w:r>
      <w:r w:rsidRPr="00BC2861">
        <w:rPr>
          <w:rFonts w:ascii="Arial" w:hAnsi="Arial" w:cs="Arial"/>
          <w:color w:val="auto"/>
        </w:rPr>
        <w:t xml:space="preserve">Kč bez DPH </w:t>
      </w:r>
    </w:p>
    <w:p w:rsidR="007F0D39" w:rsidRDefault="007F0D39" w:rsidP="007F0D39">
      <w:pPr>
        <w:spacing w:line="240" w:lineRule="auto"/>
        <w:jc w:val="both"/>
        <w:rPr>
          <w:rFonts w:ascii="Arial" w:hAnsi="Arial" w:cs="Arial"/>
          <w:b/>
          <w:color w:val="2F5496" w:themeColor="accent5" w:themeShade="BF"/>
          <w:sz w:val="32"/>
          <w:szCs w:val="32"/>
        </w:rPr>
      </w:pPr>
    </w:p>
    <w:p w:rsidR="008756A4" w:rsidRDefault="008756A4" w:rsidP="008756A4">
      <w:pPr>
        <w:spacing w:line="240" w:lineRule="auto"/>
        <w:jc w:val="both"/>
        <w:rPr>
          <w:rFonts w:ascii="Arial" w:hAnsi="Arial" w:cs="Arial"/>
          <w:b/>
          <w:color w:val="2F5496" w:themeColor="accent5" w:themeShade="BF"/>
          <w:sz w:val="32"/>
          <w:szCs w:val="32"/>
        </w:rPr>
      </w:pPr>
      <w:r>
        <w:rPr>
          <w:rFonts w:ascii="Arial" w:hAnsi="Arial" w:cs="Arial"/>
          <w:b/>
          <w:color w:val="2F5496" w:themeColor="accent5" w:themeShade="BF"/>
          <w:sz w:val="32"/>
          <w:szCs w:val="32"/>
        </w:rPr>
        <w:t>Část C</w:t>
      </w:r>
    </w:p>
    <w:p w:rsidR="008756A4" w:rsidRDefault="008756A4" w:rsidP="008756A4">
      <w:pPr>
        <w:spacing w:line="240" w:lineRule="auto"/>
        <w:jc w:val="both"/>
        <w:rPr>
          <w:rFonts w:ascii="Arial" w:hAnsi="Arial" w:cs="Arial"/>
          <w:b/>
          <w:color w:val="2F5496" w:themeColor="accent5" w:themeShade="BF"/>
          <w:sz w:val="32"/>
          <w:szCs w:val="32"/>
        </w:rPr>
      </w:pPr>
      <w:r w:rsidRPr="00C64D07">
        <w:rPr>
          <w:rFonts w:ascii="Arial" w:hAnsi="Arial" w:cs="Arial"/>
          <w:b/>
          <w:color w:val="2F5496" w:themeColor="accent5" w:themeShade="BF"/>
          <w:sz w:val="32"/>
          <w:szCs w:val="32"/>
        </w:rPr>
        <w:t>Název služby:</w:t>
      </w:r>
      <w:r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 </w:t>
      </w:r>
      <w:r w:rsidR="000619FA">
        <w:rPr>
          <w:rFonts w:ascii="Arial" w:hAnsi="Arial" w:cs="Arial"/>
          <w:b/>
          <w:color w:val="2F5496" w:themeColor="accent5" w:themeShade="BF"/>
          <w:sz w:val="32"/>
          <w:szCs w:val="32"/>
        </w:rPr>
        <w:t>ROZVOJ</w:t>
      </w:r>
      <w:r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 TECHNICKÝCH ZRUČNOST</w:t>
      </w:r>
      <w:r w:rsidR="000619FA">
        <w:rPr>
          <w:rFonts w:ascii="Arial" w:hAnsi="Arial" w:cs="Arial"/>
          <w:b/>
          <w:color w:val="2F5496" w:themeColor="accent5" w:themeShade="BF"/>
          <w:sz w:val="32"/>
          <w:szCs w:val="32"/>
        </w:rPr>
        <w:t>Í</w:t>
      </w:r>
    </w:p>
    <w:p w:rsidR="008756A4" w:rsidRPr="00F26A56" w:rsidRDefault="008756A4" w:rsidP="008756A4">
      <w:pPr>
        <w:spacing w:line="240" w:lineRule="auto"/>
        <w:jc w:val="both"/>
        <w:rPr>
          <w:rStyle w:val="dn"/>
          <w:rFonts w:ascii="Arial" w:hAnsi="Arial" w:cs="Arial"/>
          <w:b/>
          <w:color w:val="2F5496" w:themeColor="accent5" w:themeShade="BF"/>
          <w:sz w:val="32"/>
          <w:szCs w:val="32"/>
        </w:rPr>
      </w:pPr>
    </w:p>
    <w:p w:rsidR="008756A4" w:rsidRPr="00A46221" w:rsidRDefault="008756A4" w:rsidP="008756A4">
      <w:pPr>
        <w:spacing w:line="240" w:lineRule="auto"/>
        <w:jc w:val="both"/>
        <w:rPr>
          <w:rStyle w:val="dnA"/>
          <w:rFonts w:ascii="Arial" w:hAnsi="Arial" w:cs="Arial"/>
          <w:b/>
        </w:rPr>
      </w:pPr>
      <w:r>
        <w:rPr>
          <w:rStyle w:val="dn"/>
          <w:rFonts w:ascii="Arial" w:hAnsi="Arial" w:cs="Arial"/>
          <w:b/>
          <w:bCs/>
          <w:color w:val="auto"/>
        </w:rPr>
        <w:t>P</w:t>
      </w:r>
      <w:r w:rsidRPr="00A46221">
        <w:rPr>
          <w:rStyle w:val="dn"/>
          <w:rFonts w:ascii="Arial" w:hAnsi="Arial" w:cs="Arial"/>
          <w:b/>
          <w:bCs/>
          <w:color w:val="auto"/>
        </w:rPr>
        <w:t>ředpokládaná</w:t>
      </w:r>
      <w:r>
        <w:rPr>
          <w:rStyle w:val="dn"/>
          <w:rFonts w:ascii="Arial" w:hAnsi="Arial" w:cs="Arial"/>
          <w:b/>
          <w:bCs/>
          <w:color w:val="auto"/>
        </w:rPr>
        <w:t xml:space="preserve"> hodnota služby</w:t>
      </w:r>
      <w:r w:rsidRPr="00A46221">
        <w:rPr>
          <w:rStyle w:val="dn"/>
          <w:rFonts w:ascii="Arial" w:hAnsi="Arial" w:cs="Arial"/>
          <w:b/>
          <w:bCs/>
          <w:color w:val="auto"/>
        </w:rPr>
        <w:t xml:space="preserve">: </w:t>
      </w:r>
      <w:r>
        <w:rPr>
          <w:rStyle w:val="dnA"/>
          <w:rFonts w:ascii="Arial" w:hAnsi="Arial" w:cs="Arial"/>
          <w:b/>
          <w:color w:val="000000" w:themeColor="text1"/>
        </w:rPr>
        <w:t>1 239 669,42</w:t>
      </w:r>
      <w:r>
        <w:rPr>
          <w:rStyle w:val="dn"/>
          <w:rFonts w:ascii="Arial" w:hAnsi="Arial" w:cs="Arial"/>
          <w:b/>
          <w:color w:val="000000" w:themeColor="text1"/>
          <w:lang w:val="de-DE"/>
        </w:rPr>
        <w:t xml:space="preserve"> </w:t>
      </w:r>
      <w:r w:rsidRPr="00A46221">
        <w:rPr>
          <w:rStyle w:val="dn"/>
          <w:rFonts w:ascii="Arial" w:hAnsi="Arial" w:cs="Arial"/>
          <w:b/>
          <w:color w:val="000000" w:themeColor="text1"/>
          <w:lang w:val="de-DE"/>
        </w:rPr>
        <w:t>K</w:t>
      </w:r>
      <w:r w:rsidRPr="00A46221">
        <w:rPr>
          <w:rStyle w:val="dnA"/>
          <w:rFonts w:ascii="Arial" w:hAnsi="Arial" w:cs="Arial"/>
          <w:b/>
          <w:color w:val="000000" w:themeColor="text1"/>
        </w:rPr>
        <w:t>č bez DPH</w:t>
      </w:r>
      <w:r>
        <w:rPr>
          <w:rStyle w:val="dnA"/>
          <w:rFonts w:ascii="Arial" w:hAnsi="Arial" w:cs="Arial"/>
          <w:b/>
          <w:color w:val="000000" w:themeColor="text1"/>
        </w:rPr>
        <w:t xml:space="preserve"> </w:t>
      </w:r>
      <w:r w:rsidRPr="004E1F69">
        <w:rPr>
          <w:rStyle w:val="dnA"/>
          <w:rFonts w:ascii="Arial" w:hAnsi="Arial" w:cs="Arial"/>
          <w:color w:val="000000" w:themeColor="text1"/>
        </w:rPr>
        <w:t>(</w:t>
      </w:r>
      <w:r>
        <w:rPr>
          <w:rStyle w:val="dnA"/>
          <w:rFonts w:ascii="Arial" w:hAnsi="Arial" w:cs="Arial"/>
          <w:color w:val="000000" w:themeColor="text1"/>
        </w:rPr>
        <w:t xml:space="preserve">1 500 000 </w:t>
      </w:r>
      <w:r w:rsidRPr="004E1F69">
        <w:rPr>
          <w:rStyle w:val="dnA"/>
          <w:rFonts w:ascii="Arial" w:hAnsi="Arial" w:cs="Arial"/>
          <w:color w:val="000000" w:themeColor="text1"/>
        </w:rPr>
        <w:t>Kč vč. DPH)</w:t>
      </w:r>
    </w:p>
    <w:p w:rsidR="008756A4" w:rsidRPr="00C64D07" w:rsidRDefault="008756A4" w:rsidP="008756A4">
      <w:pPr>
        <w:spacing w:line="240" w:lineRule="auto"/>
        <w:jc w:val="both"/>
        <w:rPr>
          <w:rStyle w:val="dn"/>
          <w:rFonts w:ascii="Arial" w:hAnsi="Arial" w:cs="Arial"/>
        </w:rPr>
      </w:pPr>
      <w:r>
        <w:rPr>
          <w:rStyle w:val="dn"/>
          <w:rFonts w:ascii="Arial" w:hAnsi="Arial" w:cs="Arial"/>
          <w:b/>
          <w:bCs/>
        </w:rPr>
        <w:t>C</w:t>
      </w:r>
      <w:r w:rsidRPr="00C64D07">
        <w:rPr>
          <w:rStyle w:val="dn"/>
          <w:rFonts w:ascii="Arial" w:hAnsi="Arial" w:cs="Arial"/>
          <w:b/>
          <w:bCs/>
        </w:rPr>
        <w:t>ílová skupina:</w:t>
      </w:r>
      <w:r w:rsidRPr="00C64D07">
        <w:rPr>
          <w:rStyle w:val="dn"/>
          <w:rFonts w:ascii="Arial" w:hAnsi="Arial" w:cs="Arial"/>
        </w:rPr>
        <w:t xml:space="preserve"> </w:t>
      </w:r>
      <w:r w:rsidRPr="00593E11">
        <w:rPr>
          <w:rStyle w:val="dn"/>
          <w:rFonts w:ascii="Arial" w:hAnsi="Arial" w:cs="Arial"/>
        </w:rPr>
        <w:t xml:space="preserve">pedagogičtí pracovníci škol - učitelé SOŠ a SOU, VOŠ, </w:t>
      </w:r>
      <w:r>
        <w:rPr>
          <w:rStyle w:val="dn"/>
          <w:rFonts w:ascii="Arial" w:hAnsi="Arial" w:cs="Arial"/>
        </w:rPr>
        <w:t xml:space="preserve">případně ZŠ, výchovní poradci, </w:t>
      </w:r>
      <w:r w:rsidRPr="00593E11">
        <w:rPr>
          <w:rStyle w:val="dn"/>
          <w:rFonts w:ascii="Arial" w:hAnsi="Arial" w:cs="Arial"/>
        </w:rPr>
        <w:t>asistenti pedagoga, případně nepedagogický personál; žáci ZŠ a SŠ</w:t>
      </w:r>
    </w:p>
    <w:p w:rsidR="008756A4" w:rsidRPr="00C64D07" w:rsidRDefault="008756A4" w:rsidP="008756A4">
      <w:pPr>
        <w:spacing w:line="240" w:lineRule="auto"/>
        <w:jc w:val="both"/>
        <w:rPr>
          <w:rStyle w:val="dn"/>
          <w:rFonts w:ascii="Arial" w:hAnsi="Arial" w:cs="Arial"/>
        </w:rPr>
      </w:pPr>
      <w:r>
        <w:rPr>
          <w:rStyle w:val="dn"/>
          <w:rFonts w:ascii="Arial" w:hAnsi="Arial" w:cs="Arial"/>
          <w:b/>
        </w:rPr>
        <w:t>P</w:t>
      </w:r>
      <w:r w:rsidRPr="00C64D07">
        <w:rPr>
          <w:rStyle w:val="dn"/>
          <w:rFonts w:ascii="Arial" w:hAnsi="Arial" w:cs="Arial"/>
          <w:b/>
        </w:rPr>
        <w:t>ředpokládaný počet účastníků</w:t>
      </w:r>
      <w:r w:rsidRPr="00C64D07">
        <w:rPr>
          <w:rStyle w:val="dn"/>
          <w:rFonts w:ascii="Arial" w:hAnsi="Arial" w:cs="Arial"/>
        </w:rPr>
        <w:t xml:space="preserve">: </w:t>
      </w:r>
      <w:r w:rsidRPr="00593E11">
        <w:rPr>
          <w:rStyle w:val="dn"/>
          <w:rFonts w:ascii="Arial" w:hAnsi="Arial" w:cs="Arial"/>
        </w:rPr>
        <w:t>105 (100 žáků + 5 pedagogů)</w:t>
      </w:r>
    </w:p>
    <w:p w:rsidR="008756A4" w:rsidRPr="00016357" w:rsidRDefault="008756A4" w:rsidP="008756A4">
      <w:pPr>
        <w:spacing w:line="240" w:lineRule="auto"/>
        <w:jc w:val="both"/>
        <w:rPr>
          <w:rFonts w:ascii="Arial" w:hAnsi="Arial" w:cs="Arial"/>
          <w:color w:val="auto"/>
        </w:rPr>
      </w:pPr>
      <w:r>
        <w:rPr>
          <w:rStyle w:val="dn"/>
          <w:rFonts w:ascii="Arial" w:hAnsi="Arial" w:cs="Arial"/>
          <w:b/>
          <w:bCs/>
        </w:rPr>
        <w:t>Č</w:t>
      </w:r>
      <w:r w:rsidRPr="00C64D07">
        <w:rPr>
          <w:rStyle w:val="dn"/>
          <w:rFonts w:ascii="Arial" w:hAnsi="Arial" w:cs="Arial"/>
          <w:b/>
          <w:bCs/>
        </w:rPr>
        <w:t>asová dot</w:t>
      </w:r>
      <w:r>
        <w:rPr>
          <w:rStyle w:val="dn"/>
          <w:rFonts w:ascii="Arial" w:hAnsi="Arial" w:cs="Arial"/>
          <w:b/>
          <w:bCs/>
        </w:rPr>
        <w:t>ace na jednu akci</w:t>
      </w:r>
      <w:r w:rsidRPr="00C64D07">
        <w:rPr>
          <w:rStyle w:val="dn"/>
          <w:rFonts w:ascii="Arial" w:hAnsi="Arial" w:cs="Arial"/>
          <w:b/>
          <w:bCs/>
        </w:rPr>
        <w:t>:</w:t>
      </w:r>
      <w:r>
        <w:rPr>
          <w:rStyle w:val="dnA"/>
          <w:rFonts w:ascii="Arial" w:hAnsi="Arial" w:cs="Arial"/>
        </w:rPr>
        <w:t xml:space="preserve"> </w:t>
      </w:r>
      <w:r w:rsidRPr="00593E11">
        <w:rPr>
          <w:rFonts w:ascii="Arial" w:hAnsi="Arial" w:cs="Arial"/>
        </w:rPr>
        <w:t xml:space="preserve">4 hodiny odborné školení </w:t>
      </w:r>
      <w:r>
        <w:rPr>
          <w:rFonts w:ascii="Arial" w:hAnsi="Arial" w:cs="Arial"/>
        </w:rPr>
        <w:t xml:space="preserve">pro pedagogy k realizaci soutěže, </w:t>
      </w:r>
      <w:r w:rsidRPr="00593E11">
        <w:rPr>
          <w:rFonts w:ascii="Arial" w:hAnsi="Arial" w:cs="Arial"/>
        </w:rPr>
        <w:t xml:space="preserve">8 </w:t>
      </w:r>
      <w:r>
        <w:rPr>
          <w:rFonts w:ascii="Arial" w:hAnsi="Arial" w:cs="Arial"/>
        </w:rPr>
        <w:t>hodin (vyhodnocení předložených výr</w:t>
      </w:r>
      <w:r w:rsidR="000E296E">
        <w:rPr>
          <w:rFonts w:ascii="Arial" w:hAnsi="Arial" w:cs="Arial"/>
        </w:rPr>
        <w:t xml:space="preserve">obků, prezentace výrobku týmem - </w:t>
      </w:r>
      <w:r>
        <w:rPr>
          <w:rFonts w:ascii="Arial" w:hAnsi="Arial" w:cs="Arial"/>
        </w:rPr>
        <w:t xml:space="preserve">žáci ZŠ, SŠ, pedagog) odborné porotě </w:t>
      </w:r>
      <w:r w:rsidRPr="00593E11">
        <w:rPr>
          <w:rFonts w:ascii="Arial" w:hAnsi="Arial" w:cs="Arial"/>
        </w:rPr>
        <w:t>+ 80 hodin přípravy</w:t>
      </w:r>
      <w:r w:rsidRPr="00016357">
        <w:rPr>
          <w:rFonts w:ascii="Arial" w:hAnsi="Arial" w:cs="Arial"/>
          <w:color w:val="auto"/>
        </w:rPr>
        <w:t xml:space="preserve"> (příprava a výroba výrobku pro soutěž </w:t>
      </w:r>
      <w:r w:rsidR="006047CF">
        <w:rPr>
          <w:rFonts w:ascii="Arial" w:hAnsi="Arial" w:cs="Arial"/>
          <w:color w:val="auto"/>
        </w:rPr>
        <w:br/>
      </w:r>
      <w:r w:rsidRPr="00016357">
        <w:rPr>
          <w:rFonts w:ascii="Arial" w:hAnsi="Arial" w:cs="Arial"/>
          <w:color w:val="auto"/>
        </w:rPr>
        <w:t>pod</w:t>
      </w:r>
      <w:r w:rsidR="006047CF">
        <w:rPr>
          <w:rFonts w:ascii="Arial" w:hAnsi="Arial" w:cs="Arial"/>
          <w:color w:val="auto"/>
        </w:rPr>
        <w:t xml:space="preserve"> </w:t>
      </w:r>
      <w:r w:rsidRPr="00016357">
        <w:rPr>
          <w:rFonts w:ascii="Arial" w:hAnsi="Arial" w:cs="Arial"/>
          <w:color w:val="auto"/>
        </w:rPr>
        <w:t xml:space="preserve">vedením odborníka z praxe) </w:t>
      </w:r>
    </w:p>
    <w:p w:rsidR="008756A4" w:rsidRPr="001F3E35" w:rsidRDefault="008756A4" w:rsidP="008756A4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Celkový počet akcí</w:t>
      </w:r>
      <w:r w:rsidRPr="001F3E35"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 xml:space="preserve">6 </w:t>
      </w:r>
    </w:p>
    <w:p w:rsidR="008756A4" w:rsidRDefault="008756A4" w:rsidP="008756A4">
      <w:pPr>
        <w:spacing w:line="240" w:lineRule="auto"/>
        <w:jc w:val="both"/>
        <w:rPr>
          <w:rStyle w:val="dn"/>
          <w:rFonts w:ascii="Arial" w:hAnsi="Arial" w:cs="Arial"/>
          <w:bCs/>
        </w:rPr>
      </w:pPr>
      <w:r>
        <w:rPr>
          <w:rStyle w:val="dn"/>
          <w:rFonts w:ascii="Arial" w:hAnsi="Arial" w:cs="Arial"/>
          <w:b/>
          <w:bCs/>
        </w:rPr>
        <w:t>C</w:t>
      </w:r>
      <w:r w:rsidRPr="00C64D07">
        <w:rPr>
          <w:rStyle w:val="dn"/>
          <w:rFonts w:ascii="Arial" w:hAnsi="Arial" w:cs="Arial"/>
          <w:b/>
          <w:bCs/>
        </w:rPr>
        <w:t xml:space="preserve">íl: </w:t>
      </w:r>
      <w:r w:rsidRPr="001F3E35">
        <w:rPr>
          <w:rStyle w:val="dn"/>
          <w:rFonts w:ascii="Arial" w:hAnsi="Arial" w:cs="Arial"/>
          <w:bCs/>
        </w:rPr>
        <w:t>Hlavním cílem</w:t>
      </w:r>
      <w:r>
        <w:rPr>
          <w:rStyle w:val="dn"/>
          <w:rFonts w:ascii="Arial" w:hAnsi="Arial" w:cs="Arial"/>
          <w:bCs/>
        </w:rPr>
        <w:t xml:space="preserve"> je p</w:t>
      </w:r>
      <w:r w:rsidRPr="00520EA8">
        <w:rPr>
          <w:rStyle w:val="dn"/>
          <w:rFonts w:ascii="Arial" w:hAnsi="Arial" w:cs="Arial"/>
          <w:bCs/>
        </w:rPr>
        <w:t>rohloubení odborných dovedností</w:t>
      </w:r>
      <w:r>
        <w:rPr>
          <w:rStyle w:val="dn"/>
          <w:rFonts w:ascii="Arial" w:hAnsi="Arial" w:cs="Arial"/>
          <w:bCs/>
        </w:rPr>
        <w:t xml:space="preserve"> žáků i pedagogů ZŠ i SŠ</w:t>
      </w:r>
      <w:r w:rsidRPr="00CC2C9E">
        <w:rPr>
          <w:rStyle w:val="dn"/>
          <w:rFonts w:ascii="Arial" w:hAnsi="Arial" w:cs="Arial"/>
          <w:bCs/>
          <w:color w:val="auto"/>
        </w:rPr>
        <w:t xml:space="preserve">, </w:t>
      </w:r>
      <w:r w:rsidR="000619FA">
        <w:rPr>
          <w:rStyle w:val="dn"/>
          <w:rFonts w:ascii="Arial" w:hAnsi="Arial" w:cs="Arial"/>
          <w:bCs/>
          <w:color w:val="auto"/>
        </w:rPr>
        <w:t>týmová práce</w:t>
      </w:r>
      <w:r>
        <w:rPr>
          <w:rStyle w:val="dn"/>
          <w:rFonts w:ascii="Arial" w:hAnsi="Arial" w:cs="Arial"/>
          <w:bCs/>
        </w:rPr>
        <w:t xml:space="preserve"> žáků a pedagogů</w:t>
      </w:r>
      <w:r w:rsidRPr="00D95738">
        <w:rPr>
          <w:rStyle w:val="dn"/>
          <w:rFonts w:ascii="Arial" w:hAnsi="Arial" w:cs="Arial"/>
          <w:bCs/>
          <w:color w:val="FF0000"/>
        </w:rPr>
        <w:t xml:space="preserve"> </w:t>
      </w:r>
      <w:r w:rsidRPr="00520EA8">
        <w:rPr>
          <w:rStyle w:val="dn"/>
          <w:rFonts w:ascii="Arial" w:hAnsi="Arial" w:cs="Arial"/>
          <w:bCs/>
        </w:rPr>
        <w:t>pod vedením oborníka</w:t>
      </w:r>
      <w:r w:rsidR="000619FA">
        <w:rPr>
          <w:rStyle w:val="dn"/>
          <w:rFonts w:ascii="Arial" w:hAnsi="Arial" w:cs="Arial"/>
          <w:bCs/>
        </w:rPr>
        <w:t xml:space="preserve"> z praxe a rozvoj kompetencí k podnikavosti a inovativního myšlení a rovněž</w:t>
      </w:r>
      <w:r w:rsidRPr="00520EA8">
        <w:rPr>
          <w:rStyle w:val="dn"/>
          <w:rFonts w:ascii="Arial" w:hAnsi="Arial" w:cs="Arial"/>
          <w:bCs/>
        </w:rPr>
        <w:t xml:space="preserve"> osobnostní rozvoj </w:t>
      </w:r>
      <w:r w:rsidR="000619FA">
        <w:rPr>
          <w:rStyle w:val="dn"/>
          <w:rFonts w:ascii="Arial" w:hAnsi="Arial" w:cs="Arial"/>
          <w:bCs/>
        </w:rPr>
        <w:t>žáků spočívající ve</w:t>
      </w:r>
      <w:r w:rsidRPr="00520EA8">
        <w:rPr>
          <w:rStyle w:val="dn"/>
          <w:rFonts w:ascii="Arial" w:hAnsi="Arial" w:cs="Arial"/>
          <w:bCs/>
        </w:rPr>
        <w:t xml:space="preserve"> vlastní iniciativ</w:t>
      </w:r>
      <w:r>
        <w:rPr>
          <w:rStyle w:val="dn"/>
          <w:rFonts w:ascii="Arial" w:hAnsi="Arial" w:cs="Arial"/>
          <w:bCs/>
        </w:rPr>
        <w:t xml:space="preserve">ě při plnění odborného úkolu a </w:t>
      </w:r>
      <w:r w:rsidR="000619FA">
        <w:rPr>
          <w:rStyle w:val="dn"/>
          <w:rFonts w:ascii="Arial" w:hAnsi="Arial" w:cs="Arial"/>
          <w:bCs/>
        </w:rPr>
        <w:t xml:space="preserve">prezentaci </w:t>
      </w:r>
      <w:r w:rsidRPr="00520EA8">
        <w:rPr>
          <w:rStyle w:val="dn"/>
          <w:rFonts w:ascii="Arial" w:hAnsi="Arial" w:cs="Arial"/>
          <w:bCs/>
        </w:rPr>
        <w:t>využi</w:t>
      </w:r>
      <w:r>
        <w:rPr>
          <w:rStyle w:val="dn"/>
          <w:rFonts w:ascii="Arial" w:hAnsi="Arial" w:cs="Arial"/>
          <w:bCs/>
        </w:rPr>
        <w:t>t</w:t>
      </w:r>
      <w:r w:rsidRPr="00520EA8">
        <w:rPr>
          <w:rStyle w:val="dn"/>
          <w:rFonts w:ascii="Arial" w:hAnsi="Arial" w:cs="Arial"/>
          <w:bCs/>
        </w:rPr>
        <w:t>elnosti/přínosu výstupu apod.</w:t>
      </w:r>
    </w:p>
    <w:p w:rsidR="008756A4" w:rsidRPr="001F3E35" w:rsidRDefault="008756A4" w:rsidP="008756A4">
      <w:pPr>
        <w:spacing w:line="240" w:lineRule="auto"/>
        <w:jc w:val="both"/>
        <w:rPr>
          <w:rStyle w:val="dn"/>
          <w:rFonts w:ascii="Arial" w:hAnsi="Arial" w:cs="Arial"/>
          <w:bCs/>
        </w:rPr>
      </w:pPr>
    </w:p>
    <w:p w:rsidR="008756A4" w:rsidRDefault="008756A4" w:rsidP="008756A4">
      <w:pPr>
        <w:spacing w:line="240" w:lineRule="auto"/>
        <w:jc w:val="both"/>
        <w:rPr>
          <w:rStyle w:val="dn"/>
          <w:rFonts w:ascii="Arial" w:hAnsi="Arial" w:cs="Arial"/>
          <w:b/>
          <w:iCs/>
        </w:rPr>
      </w:pPr>
      <w:r>
        <w:rPr>
          <w:rStyle w:val="dn"/>
          <w:rFonts w:ascii="Arial" w:hAnsi="Arial" w:cs="Arial"/>
          <w:b/>
        </w:rPr>
        <w:t>Každá akce bude zahrnovat tyto aktivity</w:t>
      </w:r>
      <w:r w:rsidRPr="00FE6A31">
        <w:rPr>
          <w:rStyle w:val="dn"/>
          <w:rFonts w:ascii="Arial" w:hAnsi="Arial" w:cs="Arial"/>
          <w:b/>
        </w:rPr>
        <w:t>:</w:t>
      </w:r>
    </w:p>
    <w:p w:rsidR="008756A4" w:rsidRPr="00520EA8" w:rsidRDefault="008756A4" w:rsidP="008756A4">
      <w:pPr>
        <w:pStyle w:val="Odstavecseseznamem"/>
        <w:numPr>
          <w:ilvl w:val="0"/>
          <w:numId w:val="6"/>
        </w:numPr>
        <w:spacing w:line="240" w:lineRule="auto"/>
        <w:jc w:val="both"/>
        <w:rPr>
          <w:rStyle w:val="dn"/>
          <w:rFonts w:ascii="Arial" w:hAnsi="Arial" w:cs="Arial"/>
          <w:iCs/>
        </w:rPr>
      </w:pPr>
      <w:r w:rsidRPr="00520EA8">
        <w:rPr>
          <w:rStyle w:val="dn"/>
          <w:rFonts w:ascii="Arial" w:hAnsi="Arial" w:cs="Arial"/>
        </w:rPr>
        <w:t>definování cílů včetně následného vymezení zadání, vytipování odborných poradců</w:t>
      </w:r>
      <w:r w:rsidR="000619FA">
        <w:rPr>
          <w:rStyle w:val="dn"/>
          <w:rFonts w:ascii="Arial" w:hAnsi="Arial" w:cs="Arial"/>
        </w:rPr>
        <w:t xml:space="preserve"> (odborník z praxe, supervizor práce týmu)</w:t>
      </w:r>
    </w:p>
    <w:p w:rsidR="008756A4" w:rsidRDefault="008756A4" w:rsidP="008756A4">
      <w:pPr>
        <w:pStyle w:val="Odstavecseseznamem"/>
        <w:numPr>
          <w:ilvl w:val="0"/>
          <w:numId w:val="6"/>
        </w:numPr>
        <w:spacing w:line="240" w:lineRule="auto"/>
        <w:jc w:val="both"/>
        <w:rPr>
          <w:rStyle w:val="dn"/>
          <w:rFonts w:ascii="Arial" w:hAnsi="Arial" w:cs="Arial"/>
          <w:iCs/>
        </w:rPr>
      </w:pPr>
      <w:r w:rsidRPr="00520EA8">
        <w:rPr>
          <w:rStyle w:val="dn"/>
          <w:rFonts w:ascii="Arial" w:hAnsi="Arial" w:cs="Arial"/>
        </w:rPr>
        <w:t>prvotní vzdělávací aktivity ze strany odborníků v návaznosti na definování zadání da</w:t>
      </w:r>
      <w:r>
        <w:rPr>
          <w:rStyle w:val="dn"/>
          <w:rFonts w:ascii="Arial" w:hAnsi="Arial" w:cs="Arial"/>
        </w:rPr>
        <w:t>ného úkolu</w:t>
      </w:r>
    </w:p>
    <w:p w:rsidR="008756A4" w:rsidRPr="00520EA8" w:rsidRDefault="008756A4" w:rsidP="008756A4">
      <w:pPr>
        <w:pStyle w:val="Odstavecseseznamem"/>
        <w:numPr>
          <w:ilvl w:val="0"/>
          <w:numId w:val="6"/>
        </w:numPr>
        <w:spacing w:line="240" w:lineRule="auto"/>
        <w:jc w:val="both"/>
        <w:rPr>
          <w:rStyle w:val="dn"/>
          <w:rFonts w:ascii="Arial" w:hAnsi="Arial" w:cs="Arial"/>
          <w:iCs/>
        </w:rPr>
      </w:pPr>
      <w:r w:rsidRPr="00520EA8">
        <w:rPr>
          <w:rStyle w:val="dn"/>
          <w:rFonts w:ascii="Arial" w:hAnsi="Arial" w:cs="Arial"/>
        </w:rPr>
        <w:t xml:space="preserve">zpracování základní metodiky dané aktivity </w:t>
      </w:r>
    </w:p>
    <w:p w:rsidR="008756A4" w:rsidRPr="000619FA" w:rsidRDefault="000619FA" w:rsidP="00A27F0C">
      <w:pPr>
        <w:pStyle w:val="Odstavecseseznamem"/>
        <w:numPr>
          <w:ilvl w:val="0"/>
          <w:numId w:val="6"/>
        </w:numPr>
        <w:spacing w:line="240" w:lineRule="auto"/>
        <w:jc w:val="both"/>
        <w:rPr>
          <w:rStyle w:val="dn"/>
          <w:rFonts w:ascii="Arial" w:hAnsi="Arial" w:cs="Arial"/>
          <w:iCs/>
        </w:rPr>
      </w:pPr>
      <w:r w:rsidRPr="000619FA">
        <w:rPr>
          <w:rStyle w:val="dn"/>
          <w:rFonts w:ascii="Arial" w:hAnsi="Arial" w:cs="Arial"/>
        </w:rPr>
        <w:t>vytvoření</w:t>
      </w:r>
      <w:r w:rsidR="008756A4" w:rsidRPr="000619FA">
        <w:rPr>
          <w:rStyle w:val="dn"/>
          <w:rFonts w:ascii="Arial" w:hAnsi="Arial" w:cs="Arial"/>
        </w:rPr>
        <w:t xml:space="preserve"> jednotlivých týmů</w:t>
      </w:r>
      <w:r>
        <w:rPr>
          <w:rStyle w:val="dn"/>
          <w:rFonts w:ascii="Arial" w:hAnsi="Arial" w:cs="Arial"/>
        </w:rPr>
        <w:t>, n</w:t>
      </w:r>
      <w:r w:rsidRPr="000619FA">
        <w:rPr>
          <w:rStyle w:val="dn"/>
          <w:rFonts w:ascii="Arial" w:hAnsi="Arial" w:cs="Arial"/>
        </w:rPr>
        <w:t>a</w:t>
      </w:r>
      <w:r w:rsidR="008756A4" w:rsidRPr="000619FA">
        <w:rPr>
          <w:rStyle w:val="dn"/>
          <w:rFonts w:ascii="Arial" w:hAnsi="Arial" w:cs="Arial"/>
        </w:rPr>
        <w:t>plněn</w:t>
      </w:r>
      <w:r w:rsidR="00702B5E" w:rsidRPr="000619FA">
        <w:rPr>
          <w:rStyle w:val="dn"/>
          <w:rFonts w:ascii="Arial" w:hAnsi="Arial" w:cs="Arial"/>
        </w:rPr>
        <w:t xml:space="preserve">í zadání </w:t>
      </w:r>
      <w:r>
        <w:rPr>
          <w:rStyle w:val="dn"/>
          <w:rFonts w:ascii="Arial" w:hAnsi="Arial" w:cs="Arial"/>
        </w:rPr>
        <w:t>a</w:t>
      </w:r>
      <w:r w:rsidR="008756A4" w:rsidRPr="000619FA">
        <w:rPr>
          <w:rStyle w:val="dn"/>
          <w:rFonts w:ascii="Arial" w:hAnsi="Arial" w:cs="Arial"/>
        </w:rPr>
        <w:t xml:space="preserve"> průběžná konzultace s odborníky a dalšími subjekty </w:t>
      </w:r>
    </w:p>
    <w:p w:rsidR="000619FA" w:rsidRPr="000619FA" w:rsidRDefault="00702B5E" w:rsidP="00A21667">
      <w:pPr>
        <w:pStyle w:val="Odstavecseseznamem"/>
        <w:numPr>
          <w:ilvl w:val="0"/>
          <w:numId w:val="6"/>
        </w:numPr>
        <w:spacing w:line="240" w:lineRule="auto"/>
        <w:jc w:val="both"/>
        <w:rPr>
          <w:rStyle w:val="dn"/>
          <w:rFonts w:ascii="Arial" w:hAnsi="Arial" w:cs="Arial"/>
          <w:iCs/>
          <w:u w:val="single"/>
        </w:rPr>
      </w:pPr>
      <w:r w:rsidRPr="000619FA">
        <w:rPr>
          <w:rStyle w:val="dn"/>
          <w:rFonts w:ascii="Arial" w:hAnsi="Arial" w:cs="Arial"/>
        </w:rPr>
        <w:t>pořízení potřebného materiálu</w:t>
      </w:r>
    </w:p>
    <w:p w:rsidR="008756A4" w:rsidRPr="000619FA" w:rsidRDefault="000619FA" w:rsidP="00A21667">
      <w:pPr>
        <w:pStyle w:val="Odstavecseseznamem"/>
        <w:numPr>
          <w:ilvl w:val="0"/>
          <w:numId w:val="6"/>
        </w:numPr>
        <w:spacing w:line="240" w:lineRule="auto"/>
        <w:jc w:val="both"/>
        <w:rPr>
          <w:rStyle w:val="dn"/>
          <w:rFonts w:ascii="Arial" w:hAnsi="Arial" w:cs="Arial"/>
          <w:iCs/>
          <w:u w:val="single"/>
        </w:rPr>
      </w:pPr>
      <w:r>
        <w:rPr>
          <w:rStyle w:val="dn"/>
          <w:rFonts w:ascii="Arial" w:hAnsi="Arial" w:cs="Arial"/>
        </w:rPr>
        <w:t>z</w:t>
      </w:r>
      <w:r w:rsidR="008756A4" w:rsidRPr="000619FA">
        <w:rPr>
          <w:rStyle w:val="dn"/>
          <w:rFonts w:ascii="Arial" w:hAnsi="Arial" w:cs="Arial"/>
        </w:rPr>
        <w:t xml:space="preserve">ávěrečná prezentace </w:t>
      </w:r>
      <w:r w:rsidRPr="000619FA">
        <w:rPr>
          <w:rStyle w:val="dn"/>
          <w:rFonts w:ascii="Arial" w:hAnsi="Arial" w:cs="Arial"/>
        </w:rPr>
        <w:t xml:space="preserve">a </w:t>
      </w:r>
      <w:r w:rsidR="008756A4" w:rsidRPr="000619FA">
        <w:rPr>
          <w:rStyle w:val="dn"/>
          <w:rFonts w:ascii="Arial" w:hAnsi="Arial" w:cs="Arial"/>
        </w:rPr>
        <w:t xml:space="preserve">vyhodnocení splnění zadaných aktivit a využitelnosti </w:t>
      </w:r>
      <w:r>
        <w:rPr>
          <w:rStyle w:val="dn"/>
          <w:rFonts w:ascii="Arial" w:hAnsi="Arial" w:cs="Arial"/>
        </w:rPr>
        <w:br/>
      </w:r>
      <w:r w:rsidR="008756A4" w:rsidRPr="000619FA">
        <w:rPr>
          <w:rStyle w:val="dn"/>
          <w:rFonts w:ascii="Arial" w:hAnsi="Arial" w:cs="Arial"/>
        </w:rPr>
        <w:t>v reálném prostředí</w:t>
      </w:r>
    </w:p>
    <w:p w:rsidR="008756A4" w:rsidRPr="00C64D07" w:rsidRDefault="008756A4" w:rsidP="008756A4">
      <w:pPr>
        <w:spacing w:line="240" w:lineRule="auto"/>
        <w:jc w:val="both"/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</w:pPr>
      <w:r w:rsidRPr="00C64D07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lastRenderedPageBreak/>
        <w:t>Organizační požadavky</w:t>
      </w:r>
    </w:p>
    <w:p w:rsidR="008756A4" w:rsidRDefault="008756A4" w:rsidP="008756A4">
      <w:pPr>
        <w:spacing w:line="240" w:lineRule="auto"/>
        <w:ind w:left="45"/>
        <w:jc w:val="both"/>
        <w:rPr>
          <w:rStyle w:val="dnA"/>
          <w:rFonts w:ascii="Arial" w:hAnsi="Arial" w:cs="Arial"/>
          <w:lang w:val="de-DE"/>
        </w:rPr>
      </w:pPr>
      <w:r>
        <w:rPr>
          <w:rStyle w:val="dnA"/>
          <w:rFonts w:ascii="Arial" w:hAnsi="Arial" w:cs="Arial"/>
        </w:rPr>
        <w:t xml:space="preserve">Uchazeč </w:t>
      </w:r>
      <w:r w:rsidRPr="00032E25">
        <w:rPr>
          <w:rFonts w:ascii="Arial" w:hAnsi="Arial" w:cs="Arial"/>
          <w:bCs/>
          <w:lang w:val="nl-NL"/>
        </w:rPr>
        <w:t>předloží</w:t>
      </w:r>
      <w:r w:rsidRPr="00C64D07">
        <w:rPr>
          <w:rFonts w:ascii="Arial" w:hAnsi="Arial" w:cs="Arial"/>
          <w:b/>
          <w:bCs/>
        </w:rPr>
        <w:t xml:space="preserve"> Harmonogram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aktivit</w:t>
      </w:r>
      <w:r w:rsidRPr="004E23B7">
        <w:rPr>
          <w:rFonts w:ascii="Arial" w:hAnsi="Arial" w:cs="Arial"/>
          <w:bCs/>
        </w:rPr>
        <w:t xml:space="preserve">, který </w:t>
      </w:r>
      <w:r>
        <w:rPr>
          <w:rFonts w:ascii="Arial" w:hAnsi="Arial" w:cs="Arial"/>
          <w:bCs/>
        </w:rPr>
        <w:t>bude zohledňovat</w:t>
      </w:r>
      <w:r w:rsidRPr="004E23B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průběh školního roku a bude nedílnou součástí Nabídky.</w:t>
      </w:r>
    </w:p>
    <w:p w:rsidR="008756A4" w:rsidRDefault="008756A4" w:rsidP="008756A4">
      <w:pPr>
        <w:spacing w:line="240" w:lineRule="auto"/>
        <w:ind w:left="45"/>
        <w:jc w:val="both"/>
        <w:rPr>
          <w:rStyle w:val="dnA"/>
          <w:rFonts w:ascii="Arial" w:hAnsi="Arial" w:cs="Arial"/>
        </w:rPr>
      </w:pPr>
      <w:r>
        <w:rPr>
          <w:rStyle w:val="dnA"/>
          <w:rFonts w:ascii="Arial" w:hAnsi="Arial" w:cs="Arial"/>
          <w:lang w:val="de-DE"/>
        </w:rPr>
        <w:t xml:space="preserve">Aktivity nebudou plánovány </w:t>
      </w:r>
      <w:r>
        <w:rPr>
          <w:rStyle w:val="dnA"/>
          <w:rFonts w:ascii="Arial" w:hAnsi="Arial" w:cs="Arial"/>
        </w:rPr>
        <w:t>do období silně zátěžových měsíců</w:t>
      </w:r>
      <w:r w:rsidRPr="00C64D07">
        <w:rPr>
          <w:rStyle w:val="dnA"/>
          <w:rFonts w:ascii="Arial" w:hAnsi="Arial" w:cs="Arial"/>
        </w:rPr>
        <w:t xml:space="preserve"> – letní prázdniny, začátek a konec školního roku, maturitní období, pololetní vysvědčení.</w:t>
      </w:r>
    </w:p>
    <w:p w:rsidR="00DB1CF6" w:rsidRDefault="00DB1CF6" w:rsidP="008756A4">
      <w:pPr>
        <w:spacing w:line="240" w:lineRule="auto"/>
        <w:ind w:left="45"/>
        <w:jc w:val="both"/>
        <w:rPr>
          <w:rStyle w:val="dnA"/>
          <w:rFonts w:ascii="Arial" w:hAnsi="Arial" w:cs="Arial"/>
        </w:rPr>
      </w:pPr>
    </w:p>
    <w:p w:rsidR="00DB1CF6" w:rsidRPr="000F3010" w:rsidRDefault="00DB1CF6" w:rsidP="00DB1CF6">
      <w:pPr>
        <w:spacing w:line="240" w:lineRule="auto"/>
        <w:jc w:val="both"/>
        <w:rPr>
          <w:rFonts w:ascii="Arial" w:hAnsi="Arial" w:cs="Arial"/>
        </w:rPr>
      </w:pPr>
      <w:r w:rsidRPr="000F3010">
        <w:rPr>
          <w:rFonts w:ascii="Arial" w:hAnsi="Arial" w:cs="Arial"/>
        </w:rPr>
        <w:t>Součástí dodávky budou:</w:t>
      </w:r>
    </w:p>
    <w:p w:rsidR="00DB1CF6" w:rsidRPr="00DB1CF6" w:rsidRDefault="00DB1CF6" w:rsidP="00DB1CF6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u w:color="2E74B5"/>
        </w:rPr>
        <w:t>odměna odborníkovi (supervize, zpracování zadání, vyhodnocení)</w:t>
      </w:r>
    </w:p>
    <w:p w:rsidR="00DB1CF6" w:rsidRPr="00DB1CF6" w:rsidRDefault="00DB1CF6" w:rsidP="00DB1CF6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u w:color="2E74B5"/>
        </w:rPr>
        <w:t>občerstvení pro žáky a doprovázející PP</w:t>
      </w:r>
    </w:p>
    <w:p w:rsidR="00DB1CF6" w:rsidRPr="00DB1CF6" w:rsidRDefault="00DB1CF6" w:rsidP="00DB1CF6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u w:color="2E74B5"/>
        </w:rPr>
        <w:t>materiál pro výrobky žáků</w:t>
      </w:r>
    </w:p>
    <w:p w:rsidR="00DB1CF6" w:rsidRPr="00DB1CF6" w:rsidRDefault="00DB1CF6" w:rsidP="00DB1CF6">
      <w:pPr>
        <w:pStyle w:val="Odstavecseseznamem"/>
        <w:numPr>
          <w:ilvl w:val="0"/>
          <w:numId w:val="2"/>
        </w:numPr>
        <w:spacing w:line="240" w:lineRule="auto"/>
        <w:jc w:val="both"/>
        <w:rPr>
          <w:rStyle w:val="dnA"/>
          <w:rFonts w:ascii="Arial" w:hAnsi="Arial" w:cs="Arial"/>
          <w:iCs/>
        </w:rPr>
      </w:pPr>
      <w:r>
        <w:rPr>
          <w:rFonts w:ascii="Arial" w:hAnsi="Arial" w:cs="Arial"/>
          <w:u w:color="2E74B5"/>
        </w:rPr>
        <w:t>zajištění pronájmu prostor pro závěrečné vyhodnocení</w:t>
      </w:r>
    </w:p>
    <w:p w:rsidR="00F86EFB" w:rsidRPr="00F86EFB" w:rsidRDefault="00F86EFB" w:rsidP="00F86EFB">
      <w:pPr>
        <w:spacing w:line="240" w:lineRule="auto"/>
        <w:jc w:val="both"/>
        <w:rPr>
          <w:rFonts w:ascii="Arial" w:hAnsi="Arial" w:cs="Arial"/>
          <w:iCs/>
        </w:rPr>
      </w:pPr>
    </w:p>
    <w:p w:rsidR="000E296E" w:rsidRDefault="000E296E" w:rsidP="000E296E">
      <w:pPr>
        <w:spacing w:line="240" w:lineRule="auto"/>
        <w:ind w:left="45"/>
        <w:jc w:val="both"/>
        <w:rPr>
          <w:rFonts w:ascii="Arial" w:hAnsi="Arial" w:cs="Arial"/>
          <w:bdr w:val="none" w:sz="0" w:space="0" w:color="auto" w:frame="1"/>
          <w:lang w:val="de-DE"/>
        </w:rPr>
      </w:pPr>
      <w:r>
        <w:rPr>
          <w:rFonts w:ascii="Arial" w:hAnsi="Arial" w:cs="Arial"/>
          <w:b/>
          <w:bCs/>
        </w:rPr>
        <w:t>Součástí realizace VZ musí být doložení:</w:t>
      </w:r>
    </w:p>
    <w:p w:rsidR="000E296E" w:rsidRDefault="000E296E" w:rsidP="000E296E">
      <w:pPr>
        <w:pStyle w:val="Odstavecseseznamem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Arial" w:hAnsi="Arial" w:cs="Arial"/>
          <w:bdr w:val="none" w:sz="0" w:space="0" w:color="auto"/>
        </w:rPr>
      </w:pPr>
      <w:r>
        <w:rPr>
          <w:rFonts w:ascii="Arial" w:hAnsi="Arial" w:cs="Arial"/>
        </w:rPr>
        <w:t>v rámci každé soutěže</w:t>
      </w:r>
    </w:p>
    <w:p w:rsidR="000E296E" w:rsidRDefault="000E296E" w:rsidP="000E296E">
      <w:pPr>
        <w:pStyle w:val="Odstavecseseznamem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prezenční listiny </w:t>
      </w:r>
    </w:p>
    <w:p w:rsidR="000E296E" w:rsidRDefault="000E296E" w:rsidP="000E296E">
      <w:pPr>
        <w:pStyle w:val="Odstavecseseznamem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foto nebo videodokumentace </w:t>
      </w:r>
    </w:p>
    <w:p w:rsidR="000E296E" w:rsidRDefault="000E296E" w:rsidP="000E296E">
      <w:pPr>
        <w:pStyle w:val="Odstavecseseznamem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samostatného certifikátu o absolvování pro každého účastníka </w:t>
      </w:r>
    </w:p>
    <w:p w:rsidR="000E296E" w:rsidRDefault="000E296E" w:rsidP="000E296E">
      <w:pPr>
        <w:pStyle w:val="Odstavecseseznamem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závěrečné zprávy, která shrne průběh realizace VZ</w:t>
      </w:r>
    </w:p>
    <w:p w:rsidR="008756A4" w:rsidRPr="001B7395" w:rsidRDefault="008756A4" w:rsidP="008756A4">
      <w:pPr>
        <w:spacing w:line="240" w:lineRule="auto"/>
        <w:jc w:val="both"/>
        <w:rPr>
          <w:rStyle w:val="dn"/>
          <w:rFonts w:ascii="Arial" w:hAnsi="Arial" w:cs="Arial"/>
          <w:iCs/>
        </w:rPr>
      </w:pPr>
    </w:p>
    <w:p w:rsidR="008756A4" w:rsidRPr="00226597" w:rsidRDefault="008756A4" w:rsidP="008756A4">
      <w:pPr>
        <w:pStyle w:val="Citt"/>
        <w:spacing w:line="240" w:lineRule="auto"/>
        <w:ind w:left="0"/>
        <w:jc w:val="both"/>
        <w:rPr>
          <w:rStyle w:val="Siln"/>
          <w:rFonts w:ascii="Arial" w:hAnsi="Arial" w:cs="Arial"/>
          <w:i w:val="0"/>
          <w:color w:val="538135" w:themeColor="accent6" w:themeShade="BF"/>
          <w:sz w:val="28"/>
          <w:szCs w:val="28"/>
        </w:rPr>
      </w:pPr>
      <w:r w:rsidRPr="00226597">
        <w:rPr>
          <w:rStyle w:val="Siln"/>
          <w:rFonts w:ascii="Arial" w:hAnsi="Arial" w:cs="Arial"/>
          <w:i w:val="0"/>
          <w:color w:val="538135" w:themeColor="accent6" w:themeShade="BF"/>
          <w:sz w:val="28"/>
          <w:szCs w:val="28"/>
        </w:rPr>
        <w:t xml:space="preserve">Seznam </w:t>
      </w:r>
      <w:r>
        <w:rPr>
          <w:rStyle w:val="Siln"/>
          <w:rFonts w:ascii="Arial" w:hAnsi="Arial" w:cs="Arial"/>
          <w:i w:val="0"/>
          <w:color w:val="538135" w:themeColor="accent6" w:themeShade="BF"/>
          <w:sz w:val="28"/>
          <w:szCs w:val="28"/>
        </w:rPr>
        <w:t>referenčních</w:t>
      </w:r>
      <w:r w:rsidRPr="00226597">
        <w:rPr>
          <w:rStyle w:val="Siln"/>
          <w:rFonts w:ascii="Arial" w:hAnsi="Arial" w:cs="Arial"/>
          <w:i w:val="0"/>
          <w:color w:val="538135" w:themeColor="accent6" w:themeShade="BF"/>
          <w:sz w:val="28"/>
          <w:szCs w:val="28"/>
        </w:rPr>
        <w:t xml:space="preserve"> služeb</w:t>
      </w:r>
    </w:p>
    <w:p w:rsidR="000619FA" w:rsidRDefault="000619FA" w:rsidP="000619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Nejsou požadovány referenční zakázky.</w:t>
      </w:r>
    </w:p>
    <w:p w:rsidR="000619FA" w:rsidRDefault="000619FA" w:rsidP="000619FA">
      <w:pPr>
        <w:jc w:val="both"/>
        <w:rPr>
          <w:rStyle w:val="dn"/>
          <w:rFonts w:ascii="Arial" w:hAnsi="Arial" w:cs="Arial"/>
        </w:rPr>
      </w:pPr>
      <w:r>
        <w:rPr>
          <w:rStyle w:val="dn"/>
          <w:rFonts w:ascii="Arial" w:hAnsi="Arial" w:cs="Arial"/>
        </w:rPr>
        <w:t>Uchazeč pouze doloží prokazatelným způsobem</w:t>
      </w:r>
    </w:p>
    <w:p w:rsidR="000619FA" w:rsidRPr="009B18B5" w:rsidRDefault="000619FA" w:rsidP="000619FA">
      <w:pPr>
        <w:pStyle w:val="Odstavecseseznamem"/>
        <w:numPr>
          <w:ilvl w:val="0"/>
          <w:numId w:val="13"/>
        </w:numPr>
        <w:jc w:val="both"/>
        <w:rPr>
          <w:rStyle w:val="dn"/>
          <w:rFonts w:ascii="Arial" w:hAnsi="Arial" w:cs="Arial"/>
        </w:rPr>
      </w:pPr>
      <w:r w:rsidRPr="009B18B5">
        <w:rPr>
          <w:rStyle w:val="dn"/>
          <w:rFonts w:ascii="Arial" w:hAnsi="Arial" w:cs="Arial"/>
        </w:rPr>
        <w:t xml:space="preserve">zdroj </w:t>
      </w:r>
      <w:r>
        <w:rPr>
          <w:rStyle w:val="dn"/>
          <w:rFonts w:ascii="Arial" w:hAnsi="Arial" w:cs="Arial"/>
        </w:rPr>
        <w:t xml:space="preserve">svých </w:t>
      </w:r>
      <w:r w:rsidRPr="009B18B5">
        <w:rPr>
          <w:rStyle w:val="dn"/>
          <w:rFonts w:ascii="Arial" w:hAnsi="Arial" w:cs="Arial"/>
        </w:rPr>
        <w:t>kontaktů na zaměstnavatele ve Středočeském kraji</w:t>
      </w:r>
      <w:r>
        <w:rPr>
          <w:rStyle w:val="dn"/>
          <w:rFonts w:ascii="Arial" w:hAnsi="Arial" w:cs="Arial"/>
        </w:rPr>
        <w:t xml:space="preserve"> v souladu s požadovanými oblastmi vzdělávání</w:t>
      </w:r>
    </w:p>
    <w:p w:rsidR="008756A4" w:rsidRDefault="008756A4" w:rsidP="008756A4">
      <w:pPr>
        <w:jc w:val="both"/>
        <w:rPr>
          <w:rFonts w:ascii="Arial" w:hAnsi="Arial" w:cs="Arial"/>
        </w:rPr>
      </w:pPr>
    </w:p>
    <w:p w:rsidR="008756A4" w:rsidRPr="00C64D07" w:rsidRDefault="008756A4" w:rsidP="008756A4">
      <w:pPr>
        <w:spacing w:line="240" w:lineRule="auto"/>
        <w:jc w:val="both"/>
        <w:rPr>
          <w:rStyle w:val="dn"/>
          <w:rFonts w:ascii="Arial" w:hAnsi="Arial" w:cs="Arial"/>
          <w:color w:val="538135" w:themeColor="accent6" w:themeShade="BF"/>
        </w:rPr>
      </w:pPr>
      <w:r>
        <w:rPr>
          <w:rStyle w:val="Siln"/>
          <w:rFonts w:ascii="Arial" w:hAnsi="Arial" w:cs="Arial"/>
          <w:color w:val="538135" w:themeColor="accent6" w:themeShade="BF"/>
          <w:sz w:val="28"/>
          <w:szCs w:val="28"/>
        </w:rPr>
        <w:t xml:space="preserve">Osvědčení o </w:t>
      </w:r>
      <w:r w:rsidRPr="00C64D07">
        <w:rPr>
          <w:rStyle w:val="Siln"/>
          <w:rFonts w:ascii="Arial" w:hAnsi="Arial" w:cs="Arial"/>
          <w:color w:val="538135" w:themeColor="accent6" w:themeShade="BF"/>
          <w:sz w:val="28"/>
          <w:szCs w:val="28"/>
        </w:rPr>
        <w:t>odborné kvalifikaci uchazeče nebo vedoucích zaměstnanců uchazeče</w:t>
      </w:r>
    </w:p>
    <w:p w:rsidR="008756A4" w:rsidRPr="00226597" w:rsidRDefault="008756A4" w:rsidP="008756A4">
      <w:pPr>
        <w:jc w:val="both"/>
        <w:rPr>
          <w:rStyle w:val="dnA"/>
          <w:rFonts w:ascii="Arial" w:hAnsi="Arial" w:cs="Arial"/>
        </w:rPr>
      </w:pPr>
      <w:r w:rsidRPr="00226597">
        <w:rPr>
          <w:rStyle w:val="dn"/>
          <w:rFonts w:ascii="Arial" w:hAnsi="Arial" w:cs="Arial"/>
          <w:lang w:val="es-ES_tradnl"/>
        </w:rPr>
        <w:t>Uchaze</w:t>
      </w:r>
      <w:r w:rsidRPr="00226597">
        <w:rPr>
          <w:rStyle w:val="dnA"/>
          <w:rFonts w:ascii="Arial" w:hAnsi="Arial" w:cs="Arial"/>
        </w:rPr>
        <w:t xml:space="preserve">č </w:t>
      </w:r>
      <w:r>
        <w:rPr>
          <w:rStyle w:val="dnA"/>
          <w:rFonts w:ascii="Arial" w:hAnsi="Arial" w:cs="Arial"/>
        </w:rPr>
        <w:t>doloží</w:t>
      </w:r>
      <w:r w:rsidRPr="00226597">
        <w:rPr>
          <w:rStyle w:val="dnA"/>
          <w:rFonts w:ascii="Arial" w:hAnsi="Arial" w:cs="Arial"/>
        </w:rPr>
        <w:t xml:space="preserve"> u osoby ve funkci vedoucí realizačního týmu následující odbornou kvalifikaci:</w:t>
      </w:r>
    </w:p>
    <w:p w:rsidR="008756A4" w:rsidRPr="00C64D07" w:rsidRDefault="008756A4" w:rsidP="008756A4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Style w:val="dn"/>
          <w:rFonts w:ascii="Arial" w:hAnsi="Arial" w:cs="Arial"/>
        </w:rPr>
        <w:t>minimálně 5 let praxe v komunikaci a spolupráci se zaměstnavateli ve Středočeském kraji</w:t>
      </w:r>
    </w:p>
    <w:p w:rsidR="008756A4" w:rsidRDefault="008756A4" w:rsidP="008756A4">
      <w:pPr>
        <w:pStyle w:val="Odstavecseseznamem"/>
        <w:numPr>
          <w:ilvl w:val="0"/>
          <w:numId w:val="2"/>
        </w:numPr>
        <w:jc w:val="both"/>
        <w:rPr>
          <w:rStyle w:val="dn"/>
          <w:rFonts w:ascii="Arial" w:hAnsi="Arial" w:cs="Arial"/>
        </w:rPr>
      </w:pPr>
      <w:r>
        <w:rPr>
          <w:rStyle w:val="dn"/>
          <w:rFonts w:ascii="Arial" w:hAnsi="Arial" w:cs="Arial"/>
        </w:rPr>
        <w:t>zkušenost s realizací aktivit propojujících zaměstnavatele a školy (ZŠ a SŠ)</w:t>
      </w:r>
      <w:r w:rsidRPr="00C64D07">
        <w:rPr>
          <w:rStyle w:val="dn"/>
          <w:rFonts w:ascii="Arial" w:hAnsi="Arial" w:cs="Arial"/>
        </w:rPr>
        <w:t xml:space="preserve"> </w:t>
      </w:r>
    </w:p>
    <w:p w:rsidR="000619FA" w:rsidRPr="007D5322" w:rsidRDefault="000619FA" w:rsidP="000619FA">
      <w:pPr>
        <w:pStyle w:val="Odstavecseseznamem"/>
        <w:numPr>
          <w:ilvl w:val="0"/>
          <w:numId w:val="2"/>
        </w:numPr>
        <w:jc w:val="both"/>
        <w:rPr>
          <w:rStyle w:val="dn"/>
        </w:rPr>
      </w:pPr>
      <w:r w:rsidRPr="007D5322">
        <w:rPr>
          <w:rStyle w:val="dn"/>
          <w:rFonts w:ascii="Arial" w:hAnsi="Arial" w:cs="Arial"/>
        </w:rPr>
        <w:t>zkušenost s realizací minimálně 1 zakázky/projektu v obdobné</w:t>
      </w:r>
      <w:r w:rsidRPr="007D5322">
        <w:rPr>
          <w:rStyle w:val="dn"/>
          <w:rFonts w:ascii="Arial" w:hAnsi="Arial" w:cs="Arial"/>
          <w:lang w:val="fr-FR"/>
        </w:rPr>
        <w:t xml:space="preserve"> </w:t>
      </w:r>
      <w:r w:rsidRPr="007D5322">
        <w:rPr>
          <w:rStyle w:val="dn"/>
          <w:rFonts w:ascii="Arial" w:hAnsi="Arial" w:cs="Arial"/>
        </w:rPr>
        <w:t>pozici (vedoucí týmu, manažer projektu apod.), kdy předmětem</w:t>
      </w:r>
      <w:r w:rsidRPr="007D5322">
        <w:rPr>
          <w:rStyle w:val="dn"/>
          <w:rFonts w:ascii="Arial" w:hAnsi="Arial" w:cs="Arial"/>
          <w:lang w:val="pt-PT"/>
        </w:rPr>
        <w:t xml:space="preserve"> te</w:t>
      </w:r>
      <w:r w:rsidRPr="007D5322">
        <w:rPr>
          <w:rStyle w:val="dn"/>
          <w:rFonts w:ascii="Arial" w:hAnsi="Arial" w:cs="Arial"/>
        </w:rPr>
        <w:t>́to zakázky/projektu byla realizace obdobných vzdělávacích aktivit ve vztahu k předmětu této části veřejné zakázky</w:t>
      </w:r>
      <w:r>
        <w:rPr>
          <w:rStyle w:val="dn"/>
          <w:rFonts w:ascii="Arial" w:hAnsi="Arial" w:cs="Arial"/>
        </w:rPr>
        <w:t>.</w:t>
      </w:r>
    </w:p>
    <w:p w:rsidR="00994B31" w:rsidRPr="000619FA" w:rsidRDefault="000619FA" w:rsidP="000619FA">
      <w:pPr>
        <w:ind w:left="405"/>
        <w:jc w:val="both"/>
        <w:rPr>
          <w:rFonts w:ascii="Arial" w:hAnsi="Arial" w:cs="Arial"/>
          <w:b/>
        </w:rPr>
      </w:pPr>
      <w:r w:rsidRPr="007D5322">
        <w:rPr>
          <w:rStyle w:val="dn"/>
          <w:rFonts w:ascii="Arial" w:hAnsi="Arial" w:cs="Arial"/>
          <w:b/>
        </w:rPr>
        <w:t>Komplexní přístup k řešení popíše uchazeč v příloze xx Návrh řešení.</w:t>
      </w:r>
    </w:p>
    <w:sectPr w:rsidR="00994B31" w:rsidRPr="000619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3F81"/>
    <w:multiLevelType w:val="hybridMultilevel"/>
    <w:tmpl w:val="00D07DC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4B83A85"/>
    <w:multiLevelType w:val="hybridMultilevel"/>
    <w:tmpl w:val="5AE8F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875A7"/>
    <w:multiLevelType w:val="hybridMultilevel"/>
    <w:tmpl w:val="55F863CE"/>
    <w:numStyleLink w:val="Importovanstyl1"/>
  </w:abstractNum>
  <w:abstractNum w:abstractNumId="3" w15:restartNumberingAfterBreak="0">
    <w:nsid w:val="38DC0D52"/>
    <w:multiLevelType w:val="hybridMultilevel"/>
    <w:tmpl w:val="660085FE"/>
    <w:styleLink w:val="Importovanstyl2"/>
    <w:lvl w:ilvl="0" w:tplc="03D8E55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E6EC4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0439F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EC14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243B7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E22C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C898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F098E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0E7EC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DC43892"/>
    <w:multiLevelType w:val="hybridMultilevel"/>
    <w:tmpl w:val="E7AA2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A37E93"/>
    <w:multiLevelType w:val="hybridMultilevel"/>
    <w:tmpl w:val="660085FE"/>
    <w:numStyleLink w:val="Importovanstyl2"/>
  </w:abstractNum>
  <w:abstractNum w:abstractNumId="6" w15:restartNumberingAfterBreak="0">
    <w:nsid w:val="58452A87"/>
    <w:multiLevelType w:val="hybridMultilevel"/>
    <w:tmpl w:val="55F863CE"/>
    <w:styleLink w:val="Importovanstyl1"/>
    <w:lvl w:ilvl="0" w:tplc="3F68E256">
      <w:start w:val="1"/>
      <w:numFmt w:val="bullet"/>
      <w:lvlText w:val="·"/>
      <w:lvlJc w:val="left"/>
      <w:pPr>
        <w:ind w:left="76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9629E0">
      <w:start w:val="1"/>
      <w:numFmt w:val="bullet"/>
      <w:lvlText w:val="o"/>
      <w:lvlJc w:val="left"/>
      <w:pPr>
        <w:ind w:left="148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40FDC8">
      <w:start w:val="1"/>
      <w:numFmt w:val="bullet"/>
      <w:lvlText w:val="▪"/>
      <w:lvlJc w:val="left"/>
      <w:pPr>
        <w:ind w:left="220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4AB092">
      <w:start w:val="1"/>
      <w:numFmt w:val="bullet"/>
      <w:lvlText w:val="·"/>
      <w:lvlJc w:val="left"/>
      <w:pPr>
        <w:ind w:left="29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84B71E">
      <w:start w:val="1"/>
      <w:numFmt w:val="bullet"/>
      <w:lvlText w:val="o"/>
      <w:lvlJc w:val="left"/>
      <w:pPr>
        <w:ind w:left="364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8EBE38">
      <w:start w:val="1"/>
      <w:numFmt w:val="bullet"/>
      <w:lvlText w:val="▪"/>
      <w:lvlJc w:val="left"/>
      <w:pPr>
        <w:ind w:left="436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703810">
      <w:start w:val="1"/>
      <w:numFmt w:val="bullet"/>
      <w:lvlText w:val="·"/>
      <w:lvlJc w:val="left"/>
      <w:pPr>
        <w:ind w:left="508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F03CE4">
      <w:start w:val="1"/>
      <w:numFmt w:val="bullet"/>
      <w:lvlText w:val="o"/>
      <w:lvlJc w:val="left"/>
      <w:pPr>
        <w:ind w:left="580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8ECB80">
      <w:start w:val="1"/>
      <w:numFmt w:val="bullet"/>
      <w:lvlText w:val="▪"/>
      <w:lvlJc w:val="left"/>
      <w:pPr>
        <w:ind w:left="652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00D12AD"/>
    <w:multiLevelType w:val="hybridMultilevel"/>
    <w:tmpl w:val="4126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BD3CA4"/>
    <w:multiLevelType w:val="hybridMultilevel"/>
    <w:tmpl w:val="EC24CF8E"/>
    <w:lvl w:ilvl="0" w:tplc="04050011">
      <w:start w:val="1"/>
      <w:numFmt w:val="decimal"/>
      <w:lvlText w:val="%1)"/>
      <w:lvlJc w:val="left"/>
      <w:pPr>
        <w:ind w:left="405" w:hanging="360"/>
      </w:pPr>
    </w:lvl>
    <w:lvl w:ilvl="1" w:tplc="040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45" w:hanging="180"/>
      </w:pPr>
    </w:lvl>
    <w:lvl w:ilvl="3" w:tplc="0405000F">
      <w:start w:val="1"/>
      <w:numFmt w:val="decimal"/>
      <w:lvlText w:val="%4."/>
      <w:lvlJc w:val="left"/>
      <w:pPr>
        <w:ind w:left="2565" w:hanging="360"/>
      </w:pPr>
    </w:lvl>
    <w:lvl w:ilvl="4" w:tplc="04050019">
      <w:start w:val="1"/>
      <w:numFmt w:val="lowerLetter"/>
      <w:lvlText w:val="%5."/>
      <w:lvlJc w:val="left"/>
      <w:pPr>
        <w:ind w:left="3285" w:hanging="360"/>
      </w:pPr>
    </w:lvl>
    <w:lvl w:ilvl="5" w:tplc="0405001B">
      <w:start w:val="1"/>
      <w:numFmt w:val="lowerRoman"/>
      <w:lvlText w:val="%6."/>
      <w:lvlJc w:val="right"/>
      <w:pPr>
        <w:ind w:left="4005" w:hanging="180"/>
      </w:pPr>
    </w:lvl>
    <w:lvl w:ilvl="6" w:tplc="0405000F">
      <w:start w:val="1"/>
      <w:numFmt w:val="decimal"/>
      <w:lvlText w:val="%7."/>
      <w:lvlJc w:val="left"/>
      <w:pPr>
        <w:ind w:left="4725" w:hanging="360"/>
      </w:pPr>
    </w:lvl>
    <w:lvl w:ilvl="7" w:tplc="04050019">
      <w:start w:val="1"/>
      <w:numFmt w:val="lowerLetter"/>
      <w:lvlText w:val="%8."/>
      <w:lvlJc w:val="left"/>
      <w:pPr>
        <w:ind w:left="5445" w:hanging="360"/>
      </w:pPr>
    </w:lvl>
    <w:lvl w:ilvl="8" w:tplc="0405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2"/>
  </w:num>
  <w:num w:numId="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D39"/>
    <w:rsid w:val="0002649C"/>
    <w:rsid w:val="000619FA"/>
    <w:rsid w:val="000E296E"/>
    <w:rsid w:val="003973B7"/>
    <w:rsid w:val="004E20E2"/>
    <w:rsid w:val="006047CF"/>
    <w:rsid w:val="00702B5E"/>
    <w:rsid w:val="007F0D39"/>
    <w:rsid w:val="008756A4"/>
    <w:rsid w:val="00994B31"/>
    <w:rsid w:val="00AE5330"/>
    <w:rsid w:val="00CC2C9E"/>
    <w:rsid w:val="00DB1CF6"/>
    <w:rsid w:val="00E6746E"/>
    <w:rsid w:val="00F8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19C30A-6809-4B99-998C-281080BF6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F0D3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nA">
    <w:name w:val="Žádný A"/>
    <w:rsid w:val="007F0D39"/>
  </w:style>
  <w:style w:type="paragraph" w:styleId="Odstavecseseznamem">
    <w:name w:val="List Paragraph"/>
    <w:uiPriority w:val="34"/>
    <w:qFormat/>
    <w:rsid w:val="007F0D3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numbering" w:customStyle="1" w:styleId="Importovanstyl1">
    <w:name w:val="Importovaný styl 1"/>
    <w:rsid w:val="007F0D39"/>
    <w:pPr>
      <w:numPr>
        <w:numId w:val="1"/>
      </w:numPr>
    </w:pPr>
  </w:style>
  <w:style w:type="character" w:customStyle="1" w:styleId="dn">
    <w:name w:val="Žádný"/>
    <w:rsid w:val="007F0D39"/>
  </w:style>
  <w:style w:type="numbering" w:customStyle="1" w:styleId="Importovanstyl2">
    <w:name w:val="Importovaný styl 2"/>
    <w:rsid w:val="007F0D39"/>
    <w:pPr>
      <w:numPr>
        <w:numId w:val="3"/>
      </w:numPr>
    </w:pPr>
  </w:style>
  <w:style w:type="paragraph" w:styleId="Citt">
    <w:name w:val="Quote"/>
    <w:basedOn w:val="Normln"/>
    <w:next w:val="Normln"/>
    <w:link w:val="CittChar"/>
    <w:uiPriority w:val="29"/>
    <w:qFormat/>
    <w:rsid w:val="007F0D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F0D39"/>
    <w:rPr>
      <w:rFonts w:ascii="Calibri" w:eastAsia="Calibri" w:hAnsi="Calibri" w:cs="Calibri"/>
      <w:i/>
      <w:iCs/>
      <w:color w:val="404040" w:themeColor="text1" w:themeTint="BF"/>
      <w:u w:color="000000"/>
      <w:bdr w:val="nil"/>
      <w:lang w:eastAsia="cs-CZ"/>
    </w:rPr>
  </w:style>
  <w:style w:type="character" w:styleId="Siln">
    <w:name w:val="Strong"/>
    <w:basedOn w:val="Standardnpsmoodstavce"/>
    <w:uiPriority w:val="22"/>
    <w:qFormat/>
    <w:rsid w:val="007F0D39"/>
    <w:rPr>
      <w:b/>
      <w:bCs/>
    </w:rPr>
  </w:style>
  <w:style w:type="paragraph" w:customStyle="1" w:styleId="Default">
    <w:name w:val="Default"/>
    <w:rsid w:val="007F0D39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  <w:bdr w:val="ni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8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518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Winterová Lea</dc:creator>
  <cp:keywords/>
  <dc:description/>
  <cp:lastModifiedBy>Blažíčková Jolana</cp:lastModifiedBy>
  <cp:revision>16</cp:revision>
  <dcterms:created xsi:type="dcterms:W3CDTF">2021-03-05T09:01:00Z</dcterms:created>
  <dcterms:modified xsi:type="dcterms:W3CDTF">2021-03-08T11:14:00Z</dcterms:modified>
</cp:coreProperties>
</file>